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noProof/>
          <w:rtl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414527" w:rsidRDefault="00414527" w:rsidP="00250E50">
      <w:pPr>
        <w:shd w:val="clear" w:color="auto" w:fill="FFFFFF"/>
        <w:spacing w:after="0" w:line="234" w:lineRule="atLeast"/>
        <w:ind w:right="-483"/>
        <w:jc w:val="center"/>
        <w:rPr>
          <w:noProof/>
          <w:rtl/>
        </w:rPr>
      </w:pPr>
    </w:p>
    <w:p w:rsidR="00414527" w:rsidRDefault="00414527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</w:p>
    <w:p w:rsidR="00414527" w:rsidRDefault="00414527" w:rsidP="00414527">
      <w:pPr>
        <w:shd w:val="clear" w:color="auto" w:fill="FFFFFF"/>
        <w:spacing w:after="0" w:line="244" w:lineRule="atLeast"/>
        <w:ind w:left="2069" w:right="-483" w:hanging="993"/>
        <w:jc w:val="center"/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</w:pPr>
    </w:p>
    <w:p w:rsidR="00530DE2" w:rsidRPr="00530DE2" w:rsidRDefault="00530DE2" w:rsidP="00414527">
      <w:pPr>
        <w:shd w:val="clear" w:color="auto" w:fill="FFFFFF"/>
        <w:spacing w:after="0" w:line="244" w:lineRule="atLeast"/>
        <w:ind w:left="1360" w:right="-483" w:hanging="99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מדינת ישראל</w:t>
      </w:r>
    </w:p>
    <w:p w:rsidR="00530DE2" w:rsidRPr="009F5A80" w:rsidRDefault="00530DE2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משרד התרבות והספורט</w:t>
      </w:r>
    </w:p>
    <w:p w:rsidR="00530DE2" w:rsidRPr="00530DE2" w:rsidRDefault="00530DE2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414527" w:rsidRDefault="00414527" w:rsidP="00CA084D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</w:p>
    <w:p w:rsidR="00A16733" w:rsidRPr="00A16733" w:rsidRDefault="00A16733" w:rsidP="00A16733">
      <w:pPr>
        <w:spacing w:line="36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</w:rPr>
      </w:pPr>
      <w:r w:rsidRPr="00A16733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מכרז</w:t>
      </w:r>
      <w:r w:rsidRPr="00A16733"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Pr="00A16733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פומבי מס' 20/2017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Pr="00A16733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לניהול הליכי בחירה אמנותית</w:t>
      </w:r>
    </w:p>
    <w:p w:rsidR="00530DE2" w:rsidRPr="00530DE2" w:rsidRDefault="00A16733" w:rsidP="00153B1A">
      <w:pPr>
        <w:spacing w:line="36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משרד התרבות והספורט מעודד </w:t>
      </w:r>
      <w:r w:rsidRPr="00A16733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ומבקש לקדם אמנים ויוצרים ישראליים בתחומי תרבות מגוונים. </w:t>
      </w: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המשרד</w:t>
      </w:r>
      <w:r w:rsidRPr="00A16733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מעניק </w:t>
      </w:r>
      <w:r w:rsidR="00CC2068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בכל שנה </w:t>
      </w: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פרסים ומענקים </w:t>
      </w:r>
      <w:r w:rsidR="00CC2068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רבים </w:t>
      </w: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לאמנים ויוצרים. </w:t>
      </w:r>
      <w:r w:rsidR="00153B1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הליכי בחירת היוצרים שונים ומגוונים, </w:t>
      </w: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המשרד מבקש לאתר ספק אשר ינהל ויבצע את הליכי הבחירה </w:t>
      </w:r>
      <w:r w:rsidR="00153B1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המלאים לקבלת הפרסים והמענקים, </w:t>
      </w:r>
      <w:proofErr w:type="spellStart"/>
      <w:r w:rsidR="00E92596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הכל</w:t>
      </w:r>
      <w:proofErr w:type="spellEnd"/>
      <w:r w:rsidR="00E92596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כמפורט במסמכי המכרז. </w:t>
      </w:r>
      <w:r w:rsidR="00530DE2" w:rsidRPr="00530DE2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E92596" w:rsidRDefault="00E92596" w:rsidP="00CA084D">
      <w:pPr>
        <w:pStyle w:val="a3"/>
        <w:numPr>
          <w:ilvl w:val="0"/>
          <w:numId w:val="1"/>
        </w:numPr>
        <w:spacing w:after="0" w:line="240" w:lineRule="auto"/>
        <w:ind w:left="368" w:right="-483" w:hanging="284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תקופת ההתקשרות: </w:t>
      </w:r>
    </w:p>
    <w:p w:rsidR="00E92596" w:rsidRDefault="00E92596" w:rsidP="00CA084D">
      <w:pPr>
        <w:pStyle w:val="a3"/>
        <w:numPr>
          <w:ilvl w:val="1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left="651" w:right="-483" w:hanging="425"/>
        <w:jc w:val="both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תחילת ההתקשרות</w:t>
      </w:r>
      <w:r w:rsidR="009F5A80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 xml:space="preserve">- </w:t>
      </w:r>
      <w:r w:rsidRPr="00E92596">
        <w:rPr>
          <w:rFonts w:ascii="Arial" w:hAnsi="Arial" w:cs="David"/>
          <w:sz w:val="24"/>
          <w:szCs w:val="24"/>
          <w:rtl/>
        </w:rPr>
        <w:t xml:space="preserve"> ההתקשרות תחל מיום חתימת הצדדים על החוזה</w:t>
      </w:r>
      <w:r w:rsidR="00445619">
        <w:rPr>
          <w:rFonts w:ascii="Arial" w:hAnsi="Arial" w:cs="David" w:hint="cs"/>
          <w:sz w:val="24"/>
          <w:szCs w:val="24"/>
          <w:rtl/>
        </w:rPr>
        <w:t xml:space="preserve"> ולמשך שנה אחת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E92596" w:rsidRDefault="00E92596" w:rsidP="00445619">
      <w:pPr>
        <w:pStyle w:val="a3"/>
        <w:numPr>
          <w:ilvl w:val="1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left="651" w:right="-483" w:hanging="425"/>
        <w:jc w:val="both"/>
        <w:textAlignment w:val="baseline"/>
        <w:rPr>
          <w:rFonts w:ascii="Arial" w:hAnsi="Arial" w:cs="David"/>
          <w:sz w:val="24"/>
          <w:szCs w:val="24"/>
        </w:rPr>
      </w:pPr>
      <w:r w:rsidRPr="009E65D4">
        <w:rPr>
          <w:rFonts w:ascii="Arial" w:hAnsi="Arial" w:cs="David" w:hint="cs"/>
          <w:sz w:val="24"/>
          <w:szCs w:val="24"/>
          <w:rtl/>
        </w:rPr>
        <w:t>המשרד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רשאי</w:t>
      </w:r>
      <w:r w:rsidRPr="009E65D4">
        <w:rPr>
          <w:rFonts w:ascii="Arial" w:hAnsi="Arial" w:cs="David"/>
          <w:sz w:val="24"/>
          <w:szCs w:val="24"/>
          <w:rtl/>
        </w:rPr>
        <w:t xml:space="preserve">, </w:t>
      </w:r>
      <w:r w:rsidRPr="009E65D4">
        <w:rPr>
          <w:rFonts w:ascii="Arial" w:hAnsi="Arial" w:cs="David" w:hint="cs"/>
          <w:sz w:val="24"/>
          <w:szCs w:val="24"/>
          <w:rtl/>
        </w:rPr>
        <w:t>על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פי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שיקול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דעתו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הבלעדי</w:t>
      </w:r>
      <w:r w:rsidRPr="009E65D4">
        <w:rPr>
          <w:rFonts w:ascii="Arial" w:hAnsi="Arial" w:cs="David"/>
          <w:sz w:val="24"/>
          <w:szCs w:val="24"/>
          <w:rtl/>
        </w:rPr>
        <w:t xml:space="preserve">, </w:t>
      </w:r>
      <w:r w:rsidRPr="009E65D4">
        <w:rPr>
          <w:rFonts w:ascii="Arial" w:hAnsi="Arial" w:cs="David" w:hint="cs"/>
          <w:sz w:val="24"/>
          <w:szCs w:val="24"/>
          <w:rtl/>
        </w:rPr>
        <w:t>להאריך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את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תקופת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ההתקשרות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ב</w:t>
      </w:r>
      <w:r w:rsidRPr="009E65D4">
        <w:rPr>
          <w:rFonts w:ascii="Arial" w:hAnsi="Arial" w:cs="David"/>
          <w:sz w:val="24"/>
          <w:szCs w:val="24"/>
          <w:rtl/>
        </w:rPr>
        <w:t xml:space="preserve">- 3 </w:t>
      </w:r>
      <w:r w:rsidRPr="009E65D4">
        <w:rPr>
          <w:rFonts w:ascii="Arial" w:hAnsi="Arial" w:cs="David" w:hint="cs"/>
          <w:sz w:val="24"/>
          <w:szCs w:val="24"/>
          <w:rtl/>
        </w:rPr>
        <w:t>תקופות</w:t>
      </w:r>
      <w:r w:rsidR="009E65D4">
        <w:rPr>
          <w:rFonts w:ascii="Arial" w:hAnsi="Arial" w:cs="David" w:hint="cs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נוספות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בנות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שנה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כל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אחת</w:t>
      </w:r>
      <w:r w:rsidRPr="009E65D4">
        <w:rPr>
          <w:rFonts w:ascii="Arial" w:hAnsi="Arial" w:cs="David"/>
          <w:sz w:val="24"/>
          <w:szCs w:val="24"/>
          <w:rtl/>
        </w:rPr>
        <w:t xml:space="preserve">, </w:t>
      </w:r>
      <w:r w:rsidRPr="009E65D4">
        <w:rPr>
          <w:rFonts w:ascii="Arial" w:hAnsi="Arial" w:cs="David" w:hint="cs"/>
          <w:sz w:val="24"/>
          <w:szCs w:val="24"/>
          <w:rtl/>
        </w:rPr>
        <w:t>דהיינו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תקופת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התקשרות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מקסימלית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של</w:t>
      </w:r>
      <w:r w:rsidRPr="009E65D4">
        <w:rPr>
          <w:rFonts w:ascii="Arial" w:hAnsi="Arial" w:cs="David"/>
          <w:sz w:val="24"/>
          <w:szCs w:val="24"/>
          <w:rtl/>
        </w:rPr>
        <w:t xml:space="preserve"> 4 </w:t>
      </w:r>
      <w:r w:rsidRPr="009E65D4">
        <w:rPr>
          <w:rFonts w:ascii="Arial" w:hAnsi="Arial" w:cs="David" w:hint="cs"/>
          <w:sz w:val="24"/>
          <w:szCs w:val="24"/>
          <w:rtl/>
        </w:rPr>
        <w:t>שנים</w:t>
      </w:r>
      <w:r w:rsidRPr="009E65D4">
        <w:rPr>
          <w:rFonts w:ascii="Arial" w:hAnsi="Arial" w:cs="David"/>
          <w:sz w:val="24"/>
          <w:szCs w:val="24"/>
          <w:rtl/>
        </w:rPr>
        <w:t xml:space="preserve"> </w:t>
      </w:r>
      <w:r w:rsidRPr="009E65D4">
        <w:rPr>
          <w:rFonts w:ascii="Arial" w:hAnsi="Arial" w:cs="David" w:hint="cs"/>
          <w:sz w:val="24"/>
          <w:szCs w:val="24"/>
          <w:rtl/>
        </w:rPr>
        <w:t>סה</w:t>
      </w:r>
      <w:r w:rsidRPr="009E65D4">
        <w:rPr>
          <w:rFonts w:ascii="Arial" w:hAnsi="Arial" w:cs="David"/>
          <w:sz w:val="24"/>
          <w:szCs w:val="24"/>
          <w:rtl/>
        </w:rPr>
        <w:t>"</w:t>
      </w:r>
      <w:r w:rsidRPr="009E65D4">
        <w:rPr>
          <w:rFonts w:ascii="Arial" w:hAnsi="Arial" w:cs="David" w:hint="cs"/>
          <w:sz w:val="24"/>
          <w:szCs w:val="24"/>
          <w:rtl/>
        </w:rPr>
        <w:t>כ</w:t>
      </w:r>
      <w:r w:rsidRPr="009E65D4">
        <w:rPr>
          <w:rFonts w:ascii="Arial" w:hAnsi="Arial" w:cs="David"/>
          <w:sz w:val="24"/>
          <w:szCs w:val="24"/>
          <w:rtl/>
        </w:rPr>
        <w:t xml:space="preserve">. </w:t>
      </w:r>
    </w:p>
    <w:p w:rsidR="009F5A80" w:rsidRPr="009F5A80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9F5A80" w:rsidRPr="009F5A80" w:rsidRDefault="00B152E5" w:rsidP="009F5A80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תנאי סף להשתתפות במכרז:</w:t>
      </w:r>
    </w:p>
    <w:p w:rsidR="009F5A80" w:rsidRPr="009F5A80" w:rsidRDefault="00B152E5" w:rsidP="009F5A80">
      <w:pPr>
        <w:pStyle w:val="a3"/>
        <w:spacing w:after="120" w:line="240" w:lineRule="auto"/>
        <w:ind w:left="357" w:right="-482"/>
        <w:contextualSpacing w:val="0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 w:rsidRPr="009F5A80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למכרז רשאים להגיש הצעות גופים משפטיים </w:t>
      </w:r>
      <w:r w:rsidR="00DB1118" w:rsidRPr="009F5A80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העומדים בכל דרישות הסף המפורטות להלן:</w:t>
      </w:r>
    </w:p>
    <w:p w:rsidR="00B152E5" w:rsidRPr="00CA084D" w:rsidRDefault="00B152E5" w:rsidP="00CA084D">
      <w:pPr>
        <w:pStyle w:val="a3"/>
        <w:numPr>
          <w:ilvl w:val="1"/>
          <w:numId w:val="16"/>
        </w:numPr>
        <w:overflowPunct w:val="0"/>
        <w:autoSpaceDE w:val="0"/>
        <w:autoSpaceDN w:val="0"/>
        <w:adjustRightInd w:val="0"/>
        <w:spacing w:after="0" w:line="360" w:lineRule="auto"/>
        <w:ind w:left="651" w:right="-483" w:hanging="425"/>
        <w:jc w:val="both"/>
        <w:textAlignment w:val="baseline"/>
        <w:rPr>
          <w:rFonts w:ascii="Arial" w:hAnsi="Arial" w:cs="David"/>
          <w:sz w:val="24"/>
          <w:szCs w:val="24"/>
        </w:rPr>
      </w:pPr>
      <w:r w:rsidRPr="009F5A80">
        <w:rPr>
          <w:rFonts w:ascii="Arial" w:hAnsi="Arial" w:cs="David" w:hint="cs"/>
          <w:sz w:val="24"/>
          <w:szCs w:val="24"/>
          <w:u w:val="single"/>
          <w:rtl/>
        </w:rPr>
        <w:t>תנאי סף מנהליים</w:t>
      </w:r>
      <w:r w:rsidRPr="00CA084D">
        <w:rPr>
          <w:rFonts w:ascii="Arial" w:hAnsi="Arial" w:cs="David" w:hint="cs"/>
          <w:sz w:val="24"/>
          <w:szCs w:val="24"/>
          <w:rtl/>
        </w:rPr>
        <w:t>:</w:t>
      </w:r>
    </w:p>
    <w:p w:rsidR="007914B1" w:rsidRPr="00BC0EA0" w:rsidRDefault="007914B1" w:rsidP="00250E50">
      <w:pPr>
        <w:pStyle w:val="a3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after="0" w:line="360" w:lineRule="auto"/>
        <w:ind w:left="1360" w:right="-483" w:hanging="709"/>
        <w:jc w:val="both"/>
        <w:textAlignment w:val="baseline"/>
        <w:rPr>
          <w:rFonts w:cs="David"/>
          <w:sz w:val="24"/>
          <w:szCs w:val="24"/>
          <w:rtl/>
        </w:rPr>
      </w:pPr>
      <w:bookmarkStart w:id="0" w:name="_Ref381014958"/>
      <w:bookmarkStart w:id="1" w:name="_Ref381014977"/>
      <w:r w:rsidRPr="00BC0EA0">
        <w:rPr>
          <w:rFonts w:cs="David"/>
          <w:sz w:val="24"/>
          <w:szCs w:val="24"/>
          <w:rtl/>
        </w:rPr>
        <w:t>המציע הינו גוף משפטי מאוגד הרשום ברשם רשמי ו\או עוסק מורשה.</w:t>
      </w:r>
      <w:bookmarkEnd w:id="0"/>
    </w:p>
    <w:p w:rsidR="00DB1118" w:rsidRPr="00113599" w:rsidRDefault="00DB1118" w:rsidP="00250E50">
      <w:pPr>
        <w:pStyle w:val="a3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after="0" w:line="360" w:lineRule="auto"/>
        <w:ind w:left="1360" w:right="-483" w:hanging="709"/>
        <w:jc w:val="both"/>
        <w:textAlignment w:val="baseline"/>
        <w:rPr>
          <w:rFonts w:cs="David"/>
          <w:sz w:val="24"/>
          <w:szCs w:val="24"/>
          <w:rtl/>
        </w:rPr>
      </w:pPr>
      <w:r w:rsidRPr="00113599">
        <w:rPr>
          <w:rFonts w:cs="David"/>
          <w:sz w:val="24"/>
          <w:szCs w:val="24"/>
          <w:rtl/>
        </w:rPr>
        <w:t>המציע עומד בדרישות תקנה 6(א) לתקנות חובת</w:t>
      </w:r>
      <w:r w:rsidR="00250E50">
        <w:rPr>
          <w:rFonts w:cs="David"/>
          <w:sz w:val="24"/>
          <w:szCs w:val="24"/>
          <w:rtl/>
        </w:rPr>
        <w:t xml:space="preserve"> המכרזים, </w:t>
      </w:r>
      <w:proofErr w:type="spellStart"/>
      <w:r w:rsidR="00250E50">
        <w:rPr>
          <w:rFonts w:cs="David"/>
          <w:sz w:val="24"/>
          <w:szCs w:val="24"/>
          <w:rtl/>
        </w:rPr>
        <w:t>התשנ"ג</w:t>
      </w:r>
      <w:proofErr w:type="spellEnd"/>
      <w:r w:rsidR="00250E50">
        <w:rPr>
          <w:rFonts w:cs="David"/>
          <w:sz w:val="24"/>
          <w:szCs w:val="24"/>
          <w:rtl/>
        </w:rPr>
        <w:t>- 1993 ובכלל זה</w:t>
      </w:r>
      <w:r w:rsidR="00250E50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</w:t>
      </w:r>
      <w:r w:rsidRPr="00113599">
        <w:rPr>
          <w:rFonts w:cs="David"/>
          <w:sz w:val="24"/>
          <w:szCs w:val="24"/>
          <w:rtl/>
        </w:rPr>
        <w:t>חזיק בכל</w:t>
      </w:r>
      <w:r w:rsidR="00250E50"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 xml:space="preserve">האישורים הנדרשים לפי חוק עסקאות גופים ציבוריים, </w:t>
      </w:r>
      <w:proofErr w:type="spellStart"/>
      <w:r w:rsidRPr="00113599">
        <w:rPr>
          <w:rFonts w:cs="David"/>
          <w:sz w:val="24"/>
          <w:szCs w:val="24"/>
          <w:rtl/>
        </w:rPr>
        <w:t>התשל"ו</w:t>
      </w:r>
      <w:proofErr w:type="spellEnd"/>
      <w:r w:rsidRPr="00113599">
        <w:rPr>
          <w:rFonts w:cs="David"/>
          <w:sz w:val="24"/>
          <w:szCs w:val="24"/>
          <w:rtl/>
        </w:rPr>
        <w:t>- 1976</w:t>
      </w:r>
      <w:r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>(אכיפת ניהול</w:t>
      </w:r>
      <w:r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>חשבונות</w:t>
      </w:r>
      <w:r w:rsidR="00250E50"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>ותשלום חובות מס), כשהם תקפים.</w:t>
      </w:r>
      <w:bookmarkEnd w:id="1"/>
    </w:p>
    <w:p w:rsidR="00DB1118" w:rsidRPr="00113599" w:rsidRDefault="00DB1118" w:rsidP="00250E50">
      <w:pPr>
        <w:pStyle w:val="a3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after="0" w:line="360" w:lineRule="auto"/>
        <w:ind w:left="1360" w:right="-483" w:hanging="709"/>
        <w:jc w:val="both"/>
        <w:textAlignment w:val="baseline"/>
        <w:rPr>
          <w:rFonts w:cs="David"/>
          <w:sz w:val="24"/>
          <w:szCs w:val="24"/>
        </w:rPr>
      </w:pPr>
      <w:r w:rsidRPr="00113599">
        <w:rPr>
          <w:rFonts w:cs="David"/>
          <w:sz w:val="24"/>
          <w:szCs w:val="24"/>
          <w:rtl/>
        </w:rPr>
        <w:t>אין מניעה, לפי כל דין ו/או הסכם שהמציע צד לו, להשתתפותו של המציע במכרז ואין,</w:t>
      </w:r>
      <w:r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>לפי</w:t>
      </w:r>
      <w:r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>שיקול דעתו הבלעדי והמוחלט של המזמין, אפשרות כלשהי לקיומו של ניגוד עניינים, ישיר</w:t>
      </w:r>
      <w:r w:rsidR="00250E50"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>או</w:t>
      </w:r>
      <w:r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 xml:space="preserve">עקיף, בין ענייני המציע ו/או בעלי השליטה בו ו/או נושאי המשרה שלו ו/או הפועלים מטעמו, </w:t>
      </w:r>
      <w:r>
        <w:rPr>
          <w:rFonts w:cs="David"/>
          <w:sz w:val="24"/>
          <w:szCs w:val="24"/>
          <w:rtl/>
        </w:rPr>
        <w:t>לבין</w:t>
      </w:r>
      <w:r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>ענייני</w:t>
      </w:r>
      <w:r w:rsidR="00250E50"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>המזמין ו/או מתן השירותים.</w:t>
      </w:r>
    </w:p>
    <w:p w:rsidR="00DB1118" w:rsidRPr="000C23AE" w:rsidRDefault="00DB1118" w:rsidP="0007785D">
      <w:pPr>
        <w:pStyle w:val="a3"/>
        <w:widowControl w:val="0"/>
        <w:numPr>
          <w:ilvl w:val="2"/>
          <w:numId w:val="9"/>
        </w:numPr>
        <w:overflowPunct w:val="0"/>
        <w:autoSpaceDE w:val="0"/>
        <w:autoSpaceDN w:val="0"/>
        <w:adjustRightInd w:val="0"/>
        <w:spacing w:after="0" w:line="360" w:lineRule="auto"/>
        <w:ind w:left="1360" w:right="-483" w:hanging="709"/>
        <w:jc w:val="both"/>
        <w:textAlignment w:val="baseline"/>
        <w:rPr>
          <w:rFonts w:cs="David"/>
          <w:sz w:val="24"/>
          <w:szCs w:val="24"/>
        </w:rPr>
      </w:pPr>
      <w:bookmarkStart w:id="2" w:name="_Ref299614156"/>
      <w:bookmarkStart w:id="3" w:name="_Ref375118806"/>
      <w:r w:rsidRPr="000C23AE">
        <w:rPr>
          <w:rFonts w:cs="David" w:hint="cs"/>
          <w:sz w:val="24"/>
          <w:szCs w:val="24"/>
          <w:rtl/>
        </w:rPr>
        <w:t>ערבות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הצעה</w:t>
      </w:r>
      <w:r w:rsidRPr="000C23AE">
        <w:rPr>
          <w:rFonts w:cs="David"/>
          <w:sz w:val="24"/>
          <w:szCs w:val="24"/>
          <w:rtl/>
        </w:rPr>
        <w:t xml:space="preserve"> - </w:t>
      </w:r>
      <w:r w:rsidRPr="000C23AE">
        <w:rPr>
          <w:rFonts w:cs="David" w:hint="cs"/>
          <w:sz w:val="24"/>
          <w:szCs w:val="24"/>
          <w:rtl/>
        </w:rPr>
        <w:t>על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המציע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לצרף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להצעתו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eastAsia"/>
          <w:sz w:val="24"/>
          <w:szCs w:val="24"/>
          <w:rtl/>
        </w:rPr>
        <w:t>ערבות</w:t>
      </w:r>
      <w:r w:rsidRPr="000C23AE">
        <w:rPr>
          <w:rFonts w:cs="David"/>
          <w:sz w:val="24"/>
          <w:szCs w:val="24"/>
          <w:rtl/>
        </w:rPr>
        <w:t xml:space="preserve"> בנקאית </w:t>
      </w:r>
      <w:r w:rsidRPr="000C23AE">
        <w:rPr>
          <w:rFonts w:cs="David" w:hint="cs"/>
          <w:sz w:val="24"/>
          <w:szCs w:val="24"/>
          <w:rtl/>
        </w:rPr>
        <w:t>לא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צמודה</w:t>
      </w:r>
      <w:r w:rsidRPr="000C23AE">
        <w:rPr>
          <w:rFonts w:cs="David"/>
          <w:sz w:val="24"/>
          <w:szCs w:val="24"/>
          <w:rtl/>
        </w:rPr>
        <w:t xml:space="preserve">, </w:t>
      </w:r>
      <w:r w:rsidRPr="000C23AE">
        <w:rPr>
          <w:rFonts w:cs="David" w:hint="cs"/>
          <w:sz w:val="24"/>
          <w:szCs w:val="24"/>
          <w:rtl/>
        </w:rPr>
        <w:t>בלתי-מותנית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וברת-חילוט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 xml:space="preserve">על סך של </w:t>
      </w:r>
      <w:r w:rsidR="00287F86">
        <w:rPr>
          <w:rFonts w:cs="David" w:hint="cs"/>
          <w:b/>
          <w:bCs/>
          <w:sz w:val="24"/>
          <w:szCs w:val="24"/>
          <w:rtl/>
        </w:rPr>
        <w:t>10</w:t>
      </w:r>
      <w:r w:rsidRPr="009F5A80">
        <w:rPr>
          <w:rFonts w:cs="David"/>
          <w:b/>
          <w:bCs/>
          <w:sz w:val="24"/>
          <w:szCs w:val="24"/>
          <w:rtl/>
        </w:rPr>
        <w:t>,000</w:t>
      </w:r>
      <w:r w:rsidRPr="009F5A80">
        <w:rPr>
          <w:rFonts w:cs="David" w:hint="cs"/>
          <w:b/>
          <w:bCs/>
          <w:sz w:val="24"/>
          <w:szCs w:val="24"/>
          <w:rtl/>
        </w:rPr>
        <w:t xml:space="preserve"> ₪</w:t>
      </w:r>
      <w:r w:rsidRPr="009F5A80">
        <w:rPr>
          <w:rFonts w:cs="David"/>
          <w:b/>
          <w:bCs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על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שם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המציע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שתהא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בתוקף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 xml:space="preserve">עד לתאריך </w:t>
      </w:r>
      <w:r w:rsidR="0007785D">
        <w:rPr>
          <w:rFonts w:cs="David" w:hint="cs"/>
          <w:b/>
          <w:bCs/>
          <w:sz w:val="24"/>
          <w:szCs w:val="24"/>
          <w:rtl/>
        </w:rPr>
        <w:t>30</w:t>
      </w:r>
      <w:r w:rsidR="009F5A80" w:rsidRPr="009F5A80">
        <w:rPr>
          <w:rFonts w:cs="David" w:hint="cs"/>
          <w:b/>
          <w:bCs/>
          <w:sz w:val="24"/>
          <w:szCs w:val="24"/>
          <w:rtl/>
        </w:rPr>
        <w:t>.</w:t>
      </w:r>
      <w:r w:rsidR="00287F86">
        <w:rPr>
          <w:rFonts w:cs="David" w:hint="cs"/>
          <w:b/>
          <w:bCs/>
          <w:sz w:val="24"/>
          <w:szCs w:val="24"/>
          <w:rtl/>
        </w:rPr>
        <w:t>11</w:t>
      </w:r>
      <w:r w:rsidR="009F5A80" w:rsidRPr="009F5A80">
        <w:rPr>
          <w:rFonts w:cs="David" w:hint="cs"/>
          <w:b/>
          <w:bCs/>
          <w:sz w:val="24"/>
          <w:szCs w:val="24"/>
          <w:rtl/>
        </w:rPr>
        <w:t>.201</w:t>
      </w:r>
      <w:r w:rsidR="00414527">
        <w:rPr>
          <w:rFonts w:cs="David" w:hint="cs"/>
          <w:b/>
          <w:bCs/>
          <w:sz w:val="24"/>
          <w:szCs w:val="24"/>
          <w:rtl/>
        </w:rPr>
        <w:t>7</w:t>
      </w:r>
      <w:r w:rsidRPr="000C23AE">
        <w:rPr>
          <w:rFonts w:cs="David" w:hint="cs"/>
          <w:sz w:val="24"/>
          <w:szCs w:val="24"/>
          <w:rtl/>
        </w:rPr>
        <w:t xml:space="preserve">  בהתאם</w:t>
      </w:r>
      <w:r w:rsidR="00250E50">
        <w:rPr>
          <w:rFonts w:cs="David" w:hint="cs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לסכום ועל-פי הנוסח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האמורים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בנספח</w:t>
      </w:r>
      <w:r w:rsidRPr="000C23AE">
        <w:rPr>
          <w:rFonts w:cs="David"/>
          <w:sz w:val="24"/>
          <w:szCs w:val="24"/>
          <w:rtl/>
        </w:rPr>
        <w:t xml:space="preserve"> </w:t>
      </w:r>
      <w:r w:rsidR="00414527">
        <w:rPr>
          <w:rFonts w:cs="David" w:hint="cs"/>
          <w:sz w:val="24"/>
          <w:szCs w:val="24"/>
          <w:rtl/>
        </w:rPr>
        <w:t>ב'</w:t>
      </w:r>
      <w:r w:rsidR="00287F86">
        <w:rPr>
          <w:rFonts w:cs="David" w:hint="cs"/>
          <w:sz w:val="24"/>
          <w:szCs w:val="24"/>
          <w:rtl/>
        </w:rPr>
        <w:t>9</w:t>
      </w:r>
      <w:r w:rsidRPr="002272EA">
        <w:rPr>
          <w:rFonts w:cs="David"/>
          <w:sz w:val="24"/>
          <w:szCs w:val="24"/>
          <w:rtl/>
        </w:rPr>
        <w:t>.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ערבות זו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תוחזר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למציעים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שלא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יזכו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במכרז</w:t>
      </w:r>
      <w:r w:rsidRPr="000C23AE">
        <w:rPr>
          <w:rFonts w:cs="David"/>
          <w:sz w:val="24"/>
          <w:szCs w:val="24"/>
          <w:rtl/>
        </w:rPr>
        <w:t xml:space="preserve">. </w:t>
      </w:r>
      <w:r w:rsidRPr="000C23AE">
        <w:rPr>
          <w:rFonts w:cs="David" w:hint="cs"/>
          <w:sz w:val="24"/>
          <w:szCs w:val="24"/>
          <w:rtl/>
        </w:rPr>
        <w:t>המציע</w:t>
      </w:r>
      <w:r w:rsidR="003D4CB6">
        <w:rPr>
          <w:rFonts w:cs="David" w:hint="cs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שיזכה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במכרז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יחליף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ערבות זו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בערבות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לביצוע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החוזה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כנדרש</w:t>
      </w:r>
      <w:r w:rsidRPr="000C23AE">
        <w:rPr>
          <w:rFonts w:cs="David"/>
          <w:sz w:val="24"/>
          <w:szCs w:val="24"/>
          <w:rtl/>
        </w:rPr>
        <w:t xml:space="preserve"> </w:t>
      </w:r>
      <w:r w:rsidRPr="000C23AE">
        <w:rPr>
          <w:rFonts w:cs="David" w:hint="cs"/>
          <w:sz w:val="24"/>
          <w:szCs w:val="24"/>
          <w:rtl/>
        </w:rPr>
        <w:t>להלן</w:t>
      </w:r>
      <w:r w:rsidRPr="000C23AE">
        <w:rPr>
          <w:rFonts w:cs="David"/>
          <w:sz w:val="24"/>
          <w:szCs w:val="24"/>
          <w:rtl/>
        </w:rPr>
        <w:t>.</w:t>
      </w:r>
      <w:bookmarkEnd w:id="2"/>
      <w:r w:rsidRPr="000C23AE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ab/>
      </w:r>
    </w:p>
    <w:p w:rsidR="00DB1118" w:rsidRPr="009F5A80" w:rsidRDefault="00DB1118" w:rsidP="00287F86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360" w:right="-483"/>
        <w:jc w:val="both"/>
        <w:textAlignment w:val="baseline"/>
        <w:rPr>
          <w:rFonts w:cs="David"/>
          <w:b/>
          <w:bCs/>
          <w:sz w:val="24"/>
          <w:szCs w:val="24"/>
          <w:u w:val="single"/>
        </w:rPr>
      </w:pPr>
      <w:r w:rsidRPr="009F5A80">
        <w:rPr>
          <w:rFonts w:cs="David" w:hint="eastAsia"/>
          <w:b/>
          <w:bCs/>
          <w:sz w:val="24"/>
          <w:szCs w:val="24"/>
          <w:u w:val="single"/>
          <w:rtl/>
        </w:rPr>
        <w:t>הצעה</w:t>
      </w:r>
      <w:r w:rsidRPr="009F5A80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9F5A80">
        <w:rPr>
          <w:rFonts w:cs="David" w:hint="eastAsia"/>
          <w:b/>
          <w:bCs/>
          <w:sz w:val="24"/>
          <w:szCs w:val="24"/>
          <w:u w:val="single"/>
          <w:rtl/>
        </w:rPr>
        <w:t>שתכלול</w:t>
      </w:r>
      <w:r w:rsidRPr="009F5A80">
        <w:rPr>
          <w:rFonts w:cs="David"/>
          <w:b/>
          <w:bCs/>
          <w:sz w:val="24"/>
          <w:szCs w:val="24"/>
          <w:u w:val="single"/>
          <w:rtl/>
        </w:rPr>
        <w:t xml:space="preserve"> ערבות </w:t>
      </w:r>
      <w:r w:rsidRPr="009F5A80">
        <w:rPr>
          <w:rFonts w:cs="David" w:hint="eastAsia"/>
          <w:b/>
          <w:bCs/>
          <w:sz w:val="24"/>
          <w:szCs w:val="24"/>
          <w:u w:val="single"/>
          <w:rtl/>
        </w:rPr>
        <w:t>אשר</w:t>
      </w:r>
      <w:r w:rsidRPr="009F5A80">
        <w:rPr>
          <w:rFonts w:cs="David"/>
          <w:b/>
          <w:bCs/>
          <w:sz w:val="24"/>
          <w:szCs w:val="24"/>
          <w:u w:val="single"/>
          <w:rtl/>
        </w:rPr>
        <w:t xml:space="preserve"> אינה עומד</w:t>
      </w:r>
      <w:r w:rsidRPr="009F5A80">
        <w:rPr>
          <w:rFonts w:cs="David" w:hint="eastAsia"/>
          <w:b/>
          <w:bCs/>
          <w:sz w:val="24"/>
          <w:szCs w:val="24"/>
          <w:u w:val="single"/>
          <w:rtl/>
        </w:rPr>
        <w:t>ת</w:t>
      </w:r>
      <w:r w:rsidRPr="009F5A80">
        <w:rPr>
          <w:rFonts w:cs="David"/>
          <w:b/>
          <w:bCs/>
          <w:sz w:val="24"/>
          <w:szCs w:val="24"/>
          <w:u w:val="single"/>
          <w:rtl/>
        </w:rPr>
        <w:t xml:space="preserve"> בדרישה של סכום הערבות ו/או </w:t>
      </w:r>
      <w:r w:rsidRPr="009F5A80">
        <w:rPr>
          <w:rFonts w:cs="David" w:hint="eastAsia"/>
          <w:b/>
          <w:bCs/>
          <w:sz w:val="24"/>
          <w:szCs w:val="24"/>
          <w:u w:val="single"/>
          <w:rtl/>
        </w:rPr>
        <w:t>תוקף</w:t>
      </w:r>
      <w:r w:rsidRPr="009F5A80">
        <w:rPr>
          <w:rFonts w:cs="David"/>
          <w:b/>
          <w:bCs/>
          <w:sz w:val="24"/>
          <w:szCs w:val="24"/>
          <w:u w:val="single"/>
          <w:rtl/>
        </w:rPr>
        <w:t xml:space="preserve"> ו/או נוסח תואם </w:t>
      </w:r>
      <w:r w:rsidR="00287F86">
        <w:rPr>
          <w:rFonts w:cs="David" w:hint="cs"/>
          <w:b/>
          <w:bCs/>
          <w:sz w:val="24"/>
          <w:szCs w:val="24"/>
          <w:u w:val="single"/>
          <w:rtl/>
        </w:rPr>
        <w:t>עלולה לה</w:t>
      </w:r>
      <w:r w:rsidRPr="009F5A80">
        <w:rPr>
          <w:rFonts w:cs="David"/>
          <w:b/>
          <w:bCs/>
          <w:sz w:val="24"/>
          <w:szCs w:val="24"/>
          <w:u w:val="single"/>
          <w:rtl/>
        </w:rPr>
        <w:t>יפסל על הסף.</w:t>
      </w:r>
      <w:bookmarkEnd w:id="3"/>
    </w:p>
    <w:p w:rsidR="00EE448C" w:rsidRPr="00250E50" w:rsidRDefault="00EE448C" w:rsidP="00250E50">
      <w:pPr>
        <w:pStyle w:val="a3"/>
        <w:numPr>
          <w:ilvl w:val="1"/>
          <w:numId w:val="16"/>
        </w:numPr>
        <w:overflowPunct w:val="0"/>
        <w:autoSpaceDE w:val="0"/>
        <w:autoSpaceDN w:val="0"/>
        <w:adjustRightInd w:val="0"/>
        <w:spacing w:after="0" w:line="360" w:lineRule="auto"/>
        <w:ind w:left="651" w:right="-483" w:hanging="425"/>
        <w:jc w:val="both"/>
        <w:textAlignment w:val="baseline"/>
        <w:rPr>
          <w:rFonts w:ascii="Arial" w:hAnsi="Arial" w:cs="David"/>
          <w:sz w:val="24"/>
          <w:szCs w:val="24"/>
        </w:rPr>
      </w:pPr>
      <w:r w:rsidRPr="009F5A80">
        <w:rPr>
          <w:rFonts w:ascii="Arial" w:hAnsi="Arial" w:cs="David" w:hint="cs"/>
          <w:sz w:val="24"/>
          <w:szCs w:val="24"/>
          <w:u w:val="single"/>
          <w:rtl/>
        </w:rPr>
        <w:t>תנאי סף מקצועיים</w:t>
      </w:r>
      <w:r w:rsidRPr="00250E50">
        <w:rPr>
          <w:rFonts w:ascii="Arial" w:hAnsi="Arial" w:cs="David" w:hint="cs"/>
          <w:sz w:val="24"/>
          <w:szCs w:val="24"/>
          <w:rtl/>
        </w:rPr>
        <w:t>:</w:t>
      </w:r>
    </w:p>
    <w:p w:rsidR="00287F86" w:rsidRDefault="00287F86" w:rsidP="00287F86">
      <w:pPr>
        <w:pStyle w:val="a3"/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0" w:line="360" w:lineRule="auto"/>
        <w:ind w:left="1360" w:right="-483" w:hanging="709"/>
        <w:jc w:val="both"/>
        <w:textAlignment w:val="baseline"/>
        <w:rPr>
          <w:rFonts w:cs="David"/>
          <w:sz w:val="24"/>
          <w:szCs w:val="24"/>
        </w:rPr>
      </w:pPr>
      <w:bookmarkStart w:id="4" w:name="_Ref435628823"/>
      <w:bookmarkStart w:id="5" w:name="_Ref437799445"/>
      <w:r w:rsidRPr="00CC2068">
        <w:rPr>
          <w:rFonts w:cs="David" w:hint="cs"/>
          <w:b/>
          <w:bCs/>
          <w:sz w:val="24"/>
          <w:szCs w:val="24"/>
          <w:rtl/>
        </w:rPr>
        <w:t>למציע</w:t>
      </w:r>
      <w:r>
        <w:rPr>
          <w:rFonts w:cs="David" w:hint="cs"/>
          <w:sz w:val="24"/>
          <w:szCs w:val="24"/>
          <w:rtl/>
        </w:rPr>
        <w:t xml:space="preserve">: </w:t>
      </w:r>
      <w:bookmarkEnd w:id="4"/>
      <w:bookmarkEnd w:id="5"/>
      <w:r w:rsidRPr="00287F86">
        <w:rPr>
          <w:rFonts w:cs="David" w:hint="cs"/>
          <w:sz w:val="24"/>
          <w:szCs w:val="24"/>
          <w:rtl/>
        </w:rPr>
        <w:t xml:space="preserve">המציע בעל ניסיון של לפחות שלוש שנים מתוך חמש השנים האחרונות בניהול וביצוע פרויקטים מסוג של הכנת ו/או ליווי תהליכי  מכרזים / קולות קוראים / הליכי פרסים / מענקים, הכוללים קליטת בקשות וטיפול בהן, הפקת </w:t>
      </w:r>
      <w:proofErr w:type="spellStart"/>
      <w:r w:rsidRPr="00287F86">
        <w:rPr>
          <w:rFonts w:cs="David" w:hint="cs"/>
          <w:sz w:val="24"/>
          <w:szCs w:val="24"/>
          <w:rtl/>
        </w:rPr>
        <w:t>דוחו"ת</w:t>
      </w:r>
      <w:proofErr w:type="spellEnd"/>
      <w:r w:rsidRPr="00287F86">
        <w:rPr>
          <w:rFonts w:cs="David" w:hint="cs"/>
          <w:sz w:val="24"/>
          <w:szCs w:val="24"/>
          <w:rtl/>
        </w:rPr>
        <w:t xml:space="preserve"> והצגת נתונים </w:t>
      </w:r>
    </w:p>
    <w:p w:rsidR="00287F86" w:rsidRDefault="00287F86" w:rsidP="00287F86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360" w:right="-483"/>
        <w:jc w:val="both"/>
        <w:textAlignment w:val="baseline"/>
        <w:rPr>
          <w:rFonts w:cs="David"/>
          <w:sz w:val="24"/>
          <w:szCs w:val="24"/>
        </w:rPr>
      </w:pPr>
    </w:p>
    <w:p w:rsidR="00287F86" w:rsidRDefault="00287F86" w:rsidP="00287F86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360" w:right="-483"/>
        <w:jc w:val="both"/>
        <w:textAlignment w:val="baseline"/>
        <w:rPr>
          <w:rFonts w:cs="David"/>
          <w:sz w:val="24"/>
          <w:szCs w:val="24"/>
        </w:rPr>
      </w:pPr>
    </w:p>
    <w:p w:rsidR="00287F86" w:rsidRDefault="00287F86" w:rsidP="00287F86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360" w:right="-483"/>
        <w:jc w:val="both"/>
        <w:textAlignment w:val="baseline"/>
        <w:rPr>
          <w:rFonts w:cs="David"/>
          <w:sz w:val="24"/>
          <w:szCs w:val="24"/>
        </w:rPr>
      </w:pPr>
    </w:p>
    <w:p w:rsidR="00287F86" w:rsidRDefault="00CC2068" w:rsidP="00287F86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360" w:right="-483"/>
        <w:jc w:val="both"/>
        <w:textAlignment w:val="baseline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בפני </w:t>
      </w:r>
      <w:r w:rsidR="00287F86" w:rsidRPr="00287F86">
        <w:rPr>
          <w:rFonts w:cs="David" w:hint="cs"/>
          <w:sz w:val="24"/>
          <w:szCs w:val="24"/>
          <w:rtl/>
        </w:rPr>
        <w:t xml:space="preserve">מקבלי </w:t>
      </w:r>
      <w:r w:rsidR="00287F86" w:rsidRPr="00287F86">
        <w:rPr>
          <w:rFonts w:cs="David" w:hint="eastAsia"/>
          <w:sz w:val="24"/>
          <w:szCs w:val="24"/>
          <w:rtl/>
        </w:rPr>
        <w:t>החלטות</w:t>
      </w:r>
      <w:r w:rsidR="00287F86" w:rsidRPr="00287F86">
        <w:rPr>
          <w:rFonts w:cs="David"/>
          <w:sz w:val="24"/>
          <w:szCs w:val="24"/>
          <w:rtl/>
        </w:rPr>
        <w:t>.</w:t>
      </w:r>
    </w:p>
    <w:p w:rsidR="00287F86" w:rsidRDefault="00287F86" w:rsidP="00287F86">
      <w:pPr>
        <w:pStyle w:val="a3"/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0" w:line="360" w:lineRule="auto"/>
        <w:ind w:left="1360" w:right="-483" w:hanging="709"/>
        <w:jc w:val="both"/>
        <w:textAlignment w:val="baseline"/>
        <w:rPr>
          <w:rFonts w:cs="David"/>
          <w:sz w:val="24"/>
          <w:szCs w:val="24"/>
        </w:rPr>
      </w:pPr>
      <w:r w:rsidRPr="00CC2068">
        <w:rPr>
          <w:rFonts w:cs="David"/>
          <w:b/>
          <w:bCs/>
          <w:sz w:val="24"/>
          <w:szCs w:val="24"/>
          <w:rtl/>
        </w:rPr>
        <w:t>למנהל הפרויקט מטעם המציע</w:t>
      </w:r>
      <w:r w:rsidRPr="00287F86">
        <w:rPr>
          <w:rFonts w:cs="David"/>
          <w:sz w:val="24"/>
          <w:szCs w:val="24"/>
          <w:rtl/>
        </w:rPr>
        <w:t xml:space="preserve">: בעל ניסיון של לפחות שנתיים בשלוש השנים האחרונות בניהול וביצוע פרויקטים מסוג של הכנת ו/או ליווי תהליכי  מכרזים / קולות קוראים / הליכי פרסים / מענקים, הכוללים קליטת בקשות וטיפול בהן, הפקת </w:t>
      </w:r>
      <w:proofErr w:type="spellStart"/>
      <w:r w:rsidRPr="00287F86">
        <w:rPr>
          <w:rFonts w:cs="David"/>
          <w:sz w:val="24"/>
          <w:szCs w:val="24"/>
          <w:rtl/>
        </w:rPr>
        <w:t>דוחו"ת</w:t>
      </w:r>
      <w:proofErr w:type="spellEnd"/>
      <w:r w:rsidRPr="00287F86">
        <w:rPr>
          <w:rFonts w:cs="David"/>
          <w:sz w:val="24"/>
          <w:szCs w:val="24"/>
          <w:rtl/>
        </w:rPr>
        <w:t xml:space="preserve"> והצגת נתונים בפני מקבלי החלטות.</w:t>
      </w:r>
    </w:p>
    <w:p w:rsidR="00287F86" w:rsidRDefault="00287F86" w:rsidP="00287F86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1360" w:right="-483"/>
        <w:jc w:val="both"/>
        <w:textAlignment w:val="baseline"/>
        <w:rPr>
          <w:rFonts w:cs="David"/>
          <w:sz w:val="24"/>
          <w:szCs w:val="24"/>
        </w:rPr>
      </w:pPr>
    </w:p>
    <w:p w:rsidR="00EE448C" w:rsidRDefault="00EE448C" w:rsidP="0007785D">
      <w:pPr>
        <w:pStyle w:val="a3"/>
        <w:numPr>
          <w:ilvl w:val="0"/>
          <w:numId w:val="16"/>
        </w:numPr>
        <w:spacing w:after="0" w:line="360" w:lineRule="auto"/>
        <w:ind w:left="357" w:right="-482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התאריך האחרון להגשת הצעות הוא </w:t>
      </w:r>
      <w:r w:rsidR="0007785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03</w:t>
      </w:r>
      <w:r w:rsidR="00361E3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  <w:r w:rsidR="0007785D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08</w:t>
      </w:r>
      <w:r w:rsidR="00361E3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.2017 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עד השעה 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בצהריים. ההצעות יוגשו לתיבת המכרזים הממוקמת </w:t>
      </w:r>
      <w:r w:rsidRPr="00113599">
        <w:rPr>
          <w:rFonts w:cs="David"/>
          <w:sz w:val="24"/>
          <w:szCs w:val="24"/>
          <w:rtl/>
        </w:rPr>
        <w:t>במטה המשותף למשרדי המדע התרבות והספורט, הקריה המזרחית, ירושלים, בניין ג', קומה שלישית, ליד חדר 302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EE448C" w:rsidRDefault="00A50B5E" w:rsidP="00204D44">
      <w:pPr>
        <w:pStyle w:val="a3"/>
        <w:numPr>
          <w:ilvl w:val="0"/>
          <w:numId w:val="16"/>
        </w:numPr>
        <w:spacing w:after="0" w:line="360" w:lineRule="auto"/>
        <w:ind w:left="357"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לעיון במסמכי המכרז ניתן לפנות לאתר האינטרנט של משרד התרבות והספורט בכתובת </w:t>
      </w:r>
      <w:hyperlink r:id="rId7" w:history="1">
        <w:r w:rsidRPr="00EE448C">
          <w:rPr>
            <w:rFonts w:ascii="Arial" w:eastAsia="Times New Roman" w:hAnsi="Arial" w:cs="Arial"/>
            <w:sz w:val="20"/>
            <w:szCs w:val="20"/>
          </w:rPr>
          <w:t>http://www.mcs.gov.il</w:t>
        </w:r>
      </w:hyperlink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בלשונית "מכרזים".</w:t>
      </w:r>
    </w:p>
    <w:p w:rsidR="00A50B5E" w:rsidRDefault="00A50B5E" w:rsidP="0007785D">
      <w:pPr>
        <w:pStyle w:val="a3"/>
        <w:numPr>
          <w:ilvl w:val="0"/>
          <w:numId w:val="16"/>
        </w:numPr>
        <w:spacing w:after="0" w:line="360" w:lineRule="auto"/>
        <w:ind w:left="357"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8" w:history="1">
        <w:r w:rsidRPr="009A4CC7">
          <w:rPr>
            <w:rStyle w:val="Hyperlink"/>
            <w:rFonts w:ascii="Arial" w:hAnsi="Arial"/>
          </w:rPr>
          <w:t>shlomoit@most.gov.il</w:t>
        </w:r>
      </w:hyperlink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, עד לתאריך </w:t>
      </w:r>
      <w:r w:rsidR="0007785D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20</w:t>
      </w:r>
      <w:bookmarkStart w:id="6" w:name="_GoBack"/>
      <w:bookmarkEnd w:id="6"/>
      <w:r w:rsidR="00361E39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.0</w:t>
      </w:r>
      <w:r w:rsidR="007B7D21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7</w:t>
      </w:r>
      <w:r w:rsidR="00361E39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.2017</w:t>
      </w:r>
      <w:r w:rsidR="009F5A80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בשעה </w:t>
      </w:r>
      <w:r w:rsidRPr="009F5A80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15:00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. </w:t>
      </w:r>
    </w:p>
    <w:p w:rsidR="00A50B5E" w:rsidRPr="00EE448C" w:rsidRDefault="00A50B5E" w:rsidP="007D710A">
      <w:pPr>
        <w:pStyle w:val="a3"/>
        <w:numPr>
          <w:ilvl w:val="0"/>
          <w:numId w:val="16"/>
        </w:numPr>
        <w:spacing w:after="0" w:line="360" w:lineRule="auto"/>
        <w:ind w:left="357"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p w:rsidR="0071773C" w:rsidRPr="00530DE2" w:rsidRDefault="0071773C" w:rsidP="00CA084D">
      <w:pPr>
        <w:ind w:right="-483"/>
        <w:jc w:val="both"/>
      </w:pPr>
    </w:p>
    <w:sectPr w:rsidR="0071773C" w:rsidRPr="00530DE2" w:rsidSect="00ED59B5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4037" w:rsidRDefault="006D4037" w:rsidP="00414527">
      <w:pPr>
        <w:spacing w:after="0" w:line="240" w:lineRule="auto"/>
      </w:pPr>
      <w:r>
        <w:separator/>
      </w:r>
    </w:p>
  </w:endnote>
  <w:endnote w:type="continuationSeparator" w:id="0">
    <w:p w:rsidR="006D4037" w:rsidRDefault="006D4037" w:rsidP="0041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4037" w:rsidRDefault="006D4037" w:rsidP="00414527">
      <w:pPr>
        <w:spacing w:after="0" w:line="240" w:lineRule="auto"/>
      </w:pPr>
      <w:r>
        <w:separator/>
      </w:r>
    </w:p>
  </w:footnote>
  <w:footnote w:type="continuationSeparator" w:id="0">
    <w:p w:rsidR="006D4037" w:rsidRDefault="006D4037" w:rsidP="004145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4527" w:rsidRDefault="00414527">
    <w:pPr>
      <w:pStyle w:val="aa"/>
    </w:pPr>
    <w:r>
      <w:rPr>
        <w:rFonts w:hint="cs"/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1246257</wp:posOffset>
          </wp:positionH>
          <wp:positionV relativeFrom="paragraph">
            <wp:posOffset>-268826</wp:posOffset>
          </wp:positionV>
          <wp:extent cx="2486025" cy="1327785"/>
          <wp:effectExtent l="0" t="0" r="9525" b="5715"/>
          <wp:wrapSquare wrapText="bothSides"/>
          <wp:docPr id="2" name="תמונה 2" descr="800px-Ministry_of_Culture_and_Spor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5" descr="800px-Ministry_of_Culture_and_Spor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6025" cy="13277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3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4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5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7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8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9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0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1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2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3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14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15" w15:restartNumberingAfterBreak="0">
    <w:nsid w:val="7C4B1277"/>
    <w:multiLevelType w:val="hybridMultilevel"/>
    <w:tmpl w:val="36E0B0E6"/>
    <w:lvl w:ilvl="0" w:tplc="EB8CFE8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12"/>
  </w:num>
  <w:num w:numId="4">
    <w:abstractNumId w:val="1"/>
  </w:num>
  <w:num w:numId="5">
    <w:abstractNumId w:val="14"/>
  </w:num>
  <w:num w:numId="6">
    <w:abstractNumId w:val="8"/>
  </w:num>
  <w:num w:numId="7">
    <w:abstractNumId w:val="5"/>
  </w:num>
  <w:num w:numId="8">
    <w:abstractNumId w:val="6"/>
  </w:num>
  <w:num w:numId="9">
    <w:abstractNumId w:val="2"/>
  </w:num>
  <w:num w:numId="10">
    <w:abstractNumId w:val="7"/>
  </w:num>
  <w:num w:numId="11">
    <w:abstractNumId w:val="13"/>
  </w:num>
  <w:num w:numId="12">
    <w:abstractNumId w:val="9"/>
  </w:num>
  <w:num w:numId="13">
    <w:abstractNumId w:val="4"/>
  </w:num>
  <w:num w:numId="14">
    <w:abstractNumId w:val="10"/>
  </w:num>
  <w:num w:numId="15">
    <w:abstractNumId w:val="1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7785D"/>
    <w:rsid w:val="00077DE1"/>
    <w:rsid w:val="00153B1A"/>
    <w:rsid w:val="00204D44"/>
    <w:rsid w:val="00250E50"/>
    <w:rsid w:val="00287F86"/>
    <w:rsid w:val="00303C03"/>
    <w:rsid w:val="00361E39"/>
    <w:rsid w:val="003A3737"/>
    <w:rsid w:val="003C2334"/>
    <w:rsid w:val="003D4CB6"/>
    <w:rsid w:val="00414527"/>
    <w:rsid w:val="00445619"/>
    <w:rsid w:val="00510061"/>
    <w:rsid w:val="00530DE2"/>
    <w:rsid w:val="00627B55"/>
    <w:rsid w:val="006D4037"/>
    <w:rsid w:val="0071773C"/>
    <w:rsid w:val="007914B1"/>
    <w:rsid w:val="007B7D21"/>
    <w:rsid w:val="007D710A"/>
    <w:rsid w:val="00842FC4"/>
    <w:rsid w:val="00866CC2"/>
    <w:rsid w:val="009601A9"/>
    <w:rsid w:val="009B04B4"/>
    <w:rsid w:val="009E65D4"/>
    <w:rsid w:val="009F5A80"/>
    <w:rsid w:val="00A03B67"/>
    <w:rsid w:val="00A16733"/>
    <w:rsid w:val="00A50B5E"/>
    <w:rsid w:val="00A5111C"/>
    <w:rsid w:val="00AB66CF"/>
    <w:rsid w:val="00B152E5"/>
    <w:rsid w:val="00C42130"/>
    <w:rsid w:val="00CA084D"/>
    <w:rsid w:val="00CC2068"/>
    <w:rsid w:val="00DB1118"/>
    <w:rsid w:val="00E83AB4"/>
    <w:rsid w:val="00E92596"/>
    <w:rsid w:val="00ED59B5"/>
    <w:rsid w:val="00EE448C"/>
    <w:rsid w:val="00EE6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167C68A-D9CA-430B-9195-1D2B9553A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414527"/>
  </w:style>
  <w:style w:type="paragraph" w:styleId="ac">
    <w:name w:val="footer"/>
    <w:basedOn w:val="a"/>
    <w:link w:val="ad"/>
    <w:uiPriority w:val="99"/>
    <w:unhideWhenUsed/>
    <w:rsid w:val="004145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4145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lomoit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cs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463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Sarel Kadosh</cp:lastModifiedBy>
  <cp:revision>7</cp:revision>
  <dcterms:created xsi:type="dcterms:W3CDTF">2017-01-08T08:37:00Z</dcterms:created>
  <dcterms:modified xsi:type="dcterms:W3CDTF">2017-06-19T06:33:00Z</dcterms:modified>
</cp:coreProperties>
</file>